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2731" w14:textId="687E3A27" w:rsidR="006D23A5" w:rsidRPr="00F600D1" w:rsidRDefault="006D23A5" w:rsidP="006D23A5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podnosi:  </w:t>
      </w:r>
    </w:p>
    <w:p w14:paraId="2C787EF5" w14:textId="77777777" w:rsidR="006D23A5" w:rsidRPr="00F600D1" w:rsidRDefault="006D23A5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5AB5605" w14:textId="510E8F38" w:rsidR="006D23A5" w:rsidRPr="00F600D1" w:rsidRDefault="00DF6F52" w:rsidP="006D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A M A N D M A N  BROJ</w:t>
      </w:r>
      <w:r w:rsidR="0047295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1</w:t>
      </w:r>
      <w:r w:rsidR="0058240E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5</w:t>
      </w:r>
    </w:p>
    <w:p w14:paraId="390FCF90" w14:textId="5B5CF647" w:rsidR="006D23A5" w:rsidRPr="00F600D1" w:rsidRDefault="006D23A5" w:rsidP="006D23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</w:t>
      </w:r>
      <w:r w:rsidR="000A0CD1">
        <w:fldChar w:fldCharType="begin"/>
      </w:r>
      <w:r w:rsidR="000A0CD1">
        <w:instrText xml:space="preserve"> HYPERLINK "https://krsevan.grad-zadar.hr/GradskoVijece/SAZIV%2021%20-%2025/GV%207%20-%2022.12.21/11%20-%20Prijedlog%20Prora%c4%8duna%20za%202022.pdf" \t "_blank" </w:instrText>
      </w:r>
      <w:r w:rsidR="000A0CD1">
        <w:fldChar w:fldCharType="separate"/>
      </w:r>
      <w:r w:rsidRPr="00F600D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PRIJEDLOG PRORAČUNA GRADA ZA</w:t>
      </w:r>
      <w:r w:rsidR="008F4170" w:rsidRPr="00F600D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D</w:t>
      </w:r>
      <w:r w:rsidR="00412C5D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RA ZA 202</w:t>
      </w:r>
      <w:r w:rsidR="00585F33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412C5D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. GODINU I PROJEKCIJE ZA 202</w:t>
      </w:r>
      <w:r w:rsidR="00585F33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="00412C5D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. I 202</w:t>
      </w:r>
      <w:r w:rsidR="00585F33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Pr="00F600D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. GODINU</w:t>
      </w:r>
      <w:r w:rsidR="000A0CD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</w:p>
    <w:p w14:paraId="2E9AA7AC" w14:textId="77777777" w:rsidR="006D23A5" w:rsidRPr="00F600D1" w:rsidRDefault="006D23A5" w:rsidP="006D23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E1F3B96" w14:textId="25134422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članka 38. Zakona o proračunu („Narodne novine“ broj 87/08, 136/12 i 15/15)  i </w:t>
      </w:r>
      <w:r w:rsidRPr="00F600D1">
        <w:rPr>
          <w:rFonts w:ascii="Times New Roman" w:hAnsi="Times New Roman" w:cs="Times New Roman"/>
          <w:color w:val="000000" w:themeColor="text1"/>
        </w:rPr>
        <w:t xml:space="preserve">članka 52. Poslovnika Gradskog vijeća Grada Zadra („ Glasnik Grada Zadra“ br. 13/09, 3/13, 6/14, 9/14, 2/15 – proč. tekst, 6/17, 7/18 proč. tekst, 3/21.) u Posebnom dijelu </w:t>
      </w:r>
      <w:r w:rsidR="000A0CD1">
        <w:fldChar w:fldCharType="begin"/>
      </w:r>
      <w:r w:rsidR="000A0CD1">
        <w:instrText xml:space="preserve"> HYPERLINK "https://krsevan.grad-zadar.hr/GradskoVijece/SAZIV%2021%20-%2025/GV%207%20-%2022.12.21/11%20-%20Prijedlog%20Prora%c4%8duna%20za%202022.pdf" \t "_blank" </w:instrText>
      </w:r>
      <w:r w:rsidR="000A0CD1">
        <w:fldChar w:fldCharType="separate"/>
      </w:r>
      <w:r w:rsidRPr="00F600D1">
        <w:rPr>
          <w:rStyle w:val="Hyperlink"/>
          <w:rFonts w:ascii="Times New Roman" w:hAnsi="Times New Roman" w:cs="Times New Roman"/>
          <w:color w:val="000000" w:themeColor="text1"/>
          <w:u w:val="none"/>
        </w:rPr>
        <w:t>PRIJEDLOGA PRORAČUNA GRADA Z</w:t>
      </w:r>
      <w:r w:rsidR="00412C5D">
        <w:rPr>
          <w:rStyle w:val="Hyperlink"/>
          <w:rFonts w:ascii="Times New Roman" w:hAnsi="Times New Roman" w:cs="Times New Roman"/>
          <w:color w:val="000000" w:themeColor="text1"/>
          <w:u w:val="none"/>
        </w:rPr>
        <w:t>ADRA ZA 202</w:t>
      </w:r>
      <w:r w:rsidR="00585F33">
        <w:rPr>
          <w:rStyle w:val="Hyperlink"/>
          <w:rFonts w:ascii="Times New Roman" w:hAnsi="Times New Roman" w:cs="Times New Roman"/>
          <w:color w:val="000000" w:themeColor="text1"/>
          <w:u w:val="none"/>
        </w:rPr>
        <w:t>5</w:t>
      </w:r>
      <w:r w:rsidR="00412C5D">
        <w:rPr>
          <w:rStyle w:val="Hyperlink"/>
          <w:rFonts w:ascii="Times New Roman" w:hAnsi="Times New Roman" w:cs="Times New Roman"/>
          <w:color w:val="000000" w:themeColor="text1"/>
          <w:u w:val="none"/>
        </w:rPr>
        <w:t>. GODINU I PROJEKCIJA ZA 202</w:t>
      </w:r>
      <w:r w:rsidR="00585F33">
        <w:rPr>
          <w:rStyle w:val="Hyperlink"/>
          <w:rFonts w:ascii="Times New Roman" w:hAnsi="Times New Roman" w:cs="Times New Roman"/>
          <w:color w:val="000000" w:themeColor="text1"/>
          <w:u w:val="none"/>
        </w:rPr>
        <w:t>6</w:t>
      </w:r>
      <w:r w:rsidR="00412C5D">
        <w:rPr>
          <w:rStyle w:val="Hyperlink"/>
          <w:rFonts w:ascii="Times New Roman" w:hAnsi="Times New Roman" w:cs="Times New Roman"/>
          <w:color w:val="000000" w:themeColor="text1"/>
          <w:u w:val="none"/>
        </w:rPr>
        <w:t>. I 202</w:t>
      </w:r>
      <w:r w:rsidR="00585F33">
        <w:rPr>
          <w:rStyle w:val="Hyperlink"/>
          <w:rFonts w:ascii="Times New Roman" w:hAnsi="Times New Roman" w:cs="Times New Roman"/>
          <w:color w:val="000000" w:themeColor="text1"/>
          <w:u w:val="none"/>
        </w:rPr>
        <w:t>7</w:t>
      </w:r>
      <w:r w:rsidRPr="00F600D1">
        <w:rPr>
          <w:rStyle w:val="Hyperlink"/>
          <w:rFonts w:ascii="Times New Roman" w:hAnsi="Times New Roman" w:cs="Times New Roman"/>
          <w:color w:val="000000" w:themeColor="text1"/>
          <w:u w:val="none"/>
        </w:rPr>
        <w:t>. GODINU</w:t>
      </w:r>
      <w:r w:rsidR="000A0CD1">
        <w:rPr>
          <w:rStyle w:val="Hyperlink"/>
          <w:rFonts w:ascii="Times New Roman" w:hAnsi="Times New Roman" w:cs="Times New Roman"/>
          <w:color w:val="000000" w:themeColor="text1"/>
          <w:u w:val="none"/>
        </w:rPr>
        <w:fldChar w:fldCharType="end"/>
      </w:r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0D1">
        <w:rPr>
          <w:rFonts w:ascii="Times New Roman" w:hAnsi="Times New Roman" w:cs="Times New Roman"/>
          <w:color w:val="000000" w:themeColor="text1"/>
        </w:rPr>
        <w:t>predlažemo slijedeće</w:t>
      </w: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:</w:t>
      </w:r>
    </w:p>
    <w:p w14:paraId="0F3DDBFC" w14:textId="77777777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C0DB49B" w14:textId="074650B3" w:rsidR="00472955" w:rsidRPr="00F600D1" w:rsidRDefault="00472955" w:rsidP="002A0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Povećanje sredstava na Programu </w:t>
      </w:r>
      <w:r w:rsidR="0058240E" w:rsidRPr="0058240E">
        <w:rPr>
          <w:rFonts w:ascii="Times New Roman" w:eastAsia="Times New Roman" w:hAnsi="Times New Roman" w:cs="Times New Roman"/>
          <w:color w:val="000000" w:themeColor="text1"/>
          <w:lang w:eastAsia="hr-HR"/>
        </w:rPr>
        <w:t>1030 Priprema zemljišta i izrada prostorno-planske dokumentacije</w:t>
      </w: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F600D1" w14:paraId="6603CFA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D66CC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72F2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178115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63DA58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63CE26F7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E68" w14:textId="15E456A3" w:rsidR="00472955" w:rsidRPr="00F600D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58240E" w:rsidRPr="005824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1030 Priprema zemljišta i izrada prostorno-planske dokumentacije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CF8C7A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64D1637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659F30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4D7823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B7C" w14:textId="3EACAA39" w:rsidR="00472955" w:rsidRPr="00A00803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Aktivnost: </w:t>
            </w:r>
            <w:r w:rsidR="0058240E" w:rsidRPr="005824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103001 Otkup zemljišta za izgradnju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05A9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141ED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B1BD4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69B6AA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921" w14:textId="0E60470A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 w:rsidR="0058240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4CDEF4" w14:textId="607A4659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1219EB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794010" w14:textId="15F89493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F600D1" w14:paraId="17B898CF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581F8E" w14:textId="5DC9A577" w:rsidR="00472955" w:rsidRPr="00F600D1" w:rsidRDefault="005C085C" w:rsidP="00A008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C085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Stavka </w:t>
            </w:r>
            <w:r w:rsidR="0058240E" w:rsidRPr="0058240E">
              <w:rPr>
                <w:rFonts w:ascii="Times New Roman" w:hAnsi="Times New Roman" w:cs="Times New Roman"/>
                <w:iCs/>
                <w:color w:val="000000" w:themeColor="text1"/>
              </w:rPr>
              <w:t>41 Rashodi za nabavu dugotrajne neproizvedene imovine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6BF409B" w14:textId="00975467" w:rsidR="00472955" w:rsidRPr="00F600D1" w:rsidRDefault="003508CF" w:rsidP="005C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3.400.000,00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1E7916" w14:textId="379A6962" w:rsidR="00472955" w:rsidRPr="00F600D1" w:rsidRDefault="0058240E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</w:t>
            </w:r>
            <w:r w:rsidR="003508C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  <w:r w:rsidR="005C085C" w:rsidRPr="005C085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1827B7" w14:textId="0741CD3B" w:rsidR="00472955" w:rsidRPr="00F600D1" w:rsidRDefault="003508CF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4.500.000,00</w:t>
            </w:r>
          </w:p>
        </w:tc>
      </w:tr>
    </w:tbl>
    <w:p w14:paraId="1FCB047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A76CC61" w14:textId="547425AB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koje će se osigurati smanjenjem sredstava na sta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vci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:</w:t>
      </w:r>
    </w:p>
    <w:p w14:paraId="4A8B70D7" w14:textId="77777777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7827C7" w14:paraId="0985A24D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74CC82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D6805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106D078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D7841E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DFFE5B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1F64" w14:textId="0D667B17" w:rsidR="00472955" w:rsidRPr="007827C7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58240E" w:rsidRPr="005824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1034 Program sanacije komunlanog otpada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11ABE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E5BB59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51BE56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626E1CA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2A0" w14:textId="6436D9FC" w:rsidR="00472955" w:rsidRPr="00AF4E3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="00AA1A79" w:rsidRPr="00AA1A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A103403 Financiranje Eko d.o.o.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C32CC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57A7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76C6A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265EE0C4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E" w14:textId="366015E7" w:rsidR="00472955" w:rsidRPr="00AF4E3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Izvor:</w:t>
            </w:r>
            <w:r w:rsidR="005C085C" w:rsidRPr="005C085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A1A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63BEBD" w14:textId="7E4B5CA4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99302E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DA0E2E" w14:textId="78A11118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7827C7" w14:paraId="72729006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64FFCE" w14:textId="66F04036" w:rsidR="005C085C" w:rsidRPr="005C085C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 w:rsidR="00AA1A79">
              <w:rPr>
                <w:rFonts w:ascii="Times New Roman" w:hAnsi="Times New Roman" w:cs="Times New Roman"/>
                <w:iCs/>
                <w:color w:val="000000" w:themeColor="text1"/>
              </w:rPr>
              <w:t>35 subvencije</w:t>
            </w:r>
          </w:p>
          <w:p w14:paraId="20E181F7" w14:textId="62CCEEC7" w:rsidR="00472955" w:rsidRPr="007827C7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43B481" w14:textId="27ECF6A6" w:rsidR="00472955" w:rsidRPr="007827C7" w:rsidRDefault="003508CF" w:rsidP="00AA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612.000,00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E706F2F" w14:textId="4908FF79" w:rsidR="00472955" w:rsidRPr="007827C7" w:rsidRDefault="003508CF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</w:t>
            </w:r>
            <w:r w:rsidR="00472955"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66525C" w14:textId="419D91AB" w:rsidR="00472955" w:rsidRPr="007827C7" w:rsidRDefault="003508CF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12.000,00</w:t>
            </w:r>
          </w:p>
        </w:tc>
      </w:tr>
    </w:tbl>
    <w:p w14:paraId="300C3901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5FF3BAE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6D73414" w14:textId="77777777" w:rsidR="00A00803" w:rsidRPr="00F600D1" w:rsidRDefault="00A00803" w:rsidP="00A00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A00803" w:rsidRPr="007827C7" w14:paraId="5AEA3E38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F5CB6A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98DC8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010F731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5E7DBDA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00803" w:rsidRPr="007827C7" w14:paraId="1C0BF067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C647" w14:textId="48234519" w:rsidR="00A00803" w:rsidRPr="007827C7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AA1A79" w:rsidRPr="00AA1A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1043 Trgovačka poduzeca u vlasništvu Grada Zadra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008D20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932DDB8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708E31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00803" w:rsidRPr="007827C7" w14:paraId="30473C4F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9FA" w14:textId="4A9AE3AD" w:rsidR="00A00803" w:rsidRPr="00AF4E31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="00AA1A79" w:rsidRPr="00AA1A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104302 TD Liburnija d.o.o.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84509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D1A00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B4087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00803" w:rsidRPr="007827C7" w14:paraId="36D5F72B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E32" w14:textId="32A31DB1" w:rsidR="00A00803" w:rsidRPr="00AF4E31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Izvor:</w:t>
            </w:r>
            <w:r w:rsidRPr="005C085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A1A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E7772F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D429CD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54949C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A00803" w:rsidRPr="007827C7" w14:paraId="65A0C3E6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97805EF" w14:textId="596FC941" w:rsidR="00A00803" w:rsidRPr="005C085C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 w:rsidR="00AA1A79" w:rsidRPr="00AA1A79">
              <w:rPr>
                <w:rFonts w:ascii="Times New Roman" w:hAnsi="Times New Roman" w:cs="Times New Roman"/>
                <w:iCs/>
                <w:color w:val="000000" w:themeColor="text1"/>
              </w:rPr>
              <w:t>38 Rashodi za donacije, kazne, naknade štete i kapitalne pomoći </w:t>
            </w:r>
          </w:p>
          <w:p w14:paraId="1C888F72" w14:textId="77777777" w:rsidR="00A00803" w:rsidRPr="007827C7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DF3D84A" w14:textId="5069607C" w:rsidR="00A00803" w:rsidRPr="007827C7" w:rsidRDefault="003508CF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1.700.000,00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EBD5A7C" w14:textId="76703943" w:rsidR="00A00803" w:rsidRPr="007827C7" w:rsidRDefault="00AA1A79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</w:t>
            </w:r>
            <w:r w:rsidR="00A0080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</w:t>
            </w:r>
            <w:r w:rsidR="00A00803"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1452B73" w14:textId="0D5491ED" w:rsidR="00A00803" w:rsidRPr="007827C7" w:rsidRDefault="003508CF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1.400.000,00</w:t>
            </w:r>
          </w:p>
        </w:tc>
      </w:tr>
    </w:tbl>
    <w:p w14:paraId="2455D3BC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AA1A79" w:rsidRPr="00AA1A79" w14:paraId="3154760C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259986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7F8FA8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1B7020A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4D60396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A1A79" w:rsidRPr="00AA1A79" w14:paraId="013B1E52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B0F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hr-HR"/>
              </w:rPr>
              <w:lastRenderedPageBreak/>
              <w:t>Program: 1043 Trgovačka poduzeca u vlasništvu Grada Zadra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AB9FA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B5D8942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E676FDC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A1A79" w:rsidRPr="00AA1A79" w14:paraId="056100DA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9A2" w14:textId="232DEE7E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hr-HR"/>
              </w:rPr>
              <w:t xml:space="preserve">Aktivnost: </w:t>
            </w:r>
            <w:r w:rsidRPr="00AA1A7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 w:eastAsia="hr-HR"/>
              </w:rPr>
              <w:t xml:space="preserve">104306 </w:t>
            </w:r>
            <w:proofErr w:type="spellStart"/>
            <w:r w:rsidRPr="00AA1A7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 w:eastAsia="hr-HR"/>
              </w:rPr>
              <w:t>Inovativni</w:t>
            </w:r>
            <w:proofErr w:type="spellEnd"/>
            <w:r w:rsidRPr="00AA1A7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 w:eastAsia="hr-HR"/>
              </w:rPr>
              <w:t xml:space="preserve"> Zadar d.o.o.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DCE63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3656F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73960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A1A79" w:rsidRPr="00AA1A79" w14:paraId="7251C1E4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711A" w14:textId="6ED8B9C5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hr-HR"/>
              </w:rPr>
              <w:t>Izvor:</w:t>
            </w:r>
            <w:r w:rsidRPr="00AA1A7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hr-HR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F81DE58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2025.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43B9F07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5086D6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2025.</w:t>
            </w:r>
          </w:p>
        </w:tc>
      </w:tr>
      <w:tr w:rsidR="00AA1A79" w:rsidRPr="00AA1A79" w14:paraId="21A0052C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588354C" w14:textId="110E5CDC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 w:eastAsia="hr-HR"/>
              </w:rPr>
            </w:pPr>
            <w:r w:rsidRPr="00AA1A7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hr-HR"/>
              </w:rPr>
              <w:t>Stavka: 38 Rashodi za donacije, kazne, naknade štete i kapitalne pomoći </w:t>
            </w:r>
          </w:p>
          <w:p w14:paraId="15718CFD" w14:textId="7777777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03A7A5C" w14:textId="11AC100B" w:rsidR="00AA1A79" w:rsidRPr="00AA1A79" w:rsidRDefault="003508CF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466.000,00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E74FAF5" w14:textId="077E1E47" w:rsidR="00AA1A79" w:rsidRPr="00AA1A79" w:rsidRDefault="00AA1A79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2</w:t>
            </w:r>
            <w:r w:rsidRPr="00AA1A7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8CC5330" w14:textId="5330CC1A" w:rsidR="00AA1A79" w:rsidRPr="00AA1A79" w:rsidRDefault="003508CF" w:rsidP="00AA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200.000,00</w:t>
            </w:r>
          </w:p>
        </w:tc>
      </w:tr>
    </w:tbl>
    <w:p w14:paraId="60043506" w14:textId="28204BFD" w:rsidR="00472955" w:rsidRPr="00F600D1" w:rsidRDefault="00472955" w:rsidP="0047295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C731A32" w14:textId="77777777" w:rsidR="00472955" w:rsidRPr="00F600D1" w:rsidRDefault="00472955" w:rsidP="00472955">
      <w:pPr>
        <w:tabs>
          <w:tab w:val="left" w:pos="6489"/>
        </w:tabs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ab/>
      </w:r>
    </w:p>
    <w:p w14:paraId="24806CD4" w14:textId="2FEB5049" w:rsidR="00472955" w:rsidRPr="00A00803" w:rsidRDefault="00472955" w:rsidP="00A00803">
      <w:pPr>
        <w:rPr>
          <w:rFonts w:ascii="Times New Roman" w:hAnsi="Times New Roman" w:cs="Times New Roman"/>
          <w:b/>
          <w:color w:val="000000" w:themeColor="text1"/>
        </w:rPr>
      </w:pPr>
      <w:r w:rsidRPr="00F600D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OBRAZLOŽENJE AMANDMANA NA </w:t>
      </w:r>
      <w:r w:rsidR="000A0CD1">
        <w:fldChar w:fldCharType="begin"/>
      </w:r>
      <w:r w:rsidR="000A0CD1">
        <w:instrText xml:space="preserve"> HYPERLINK "https://krsevan.grad-zadar.hr/GradskoVijece/SAZIV%2021%20-%2025/GV%207%20-%2022.12.21/11%20-%20Prijedlog%20Prora%c4%8duna%20za%202022.pdf" \t "_blank" </w:instrText>
      </w:r>
      <w:r w:rsidR="000A0CD1">
        <w:fldChar w:fldCharType="separate"/>
      </w:r>
      <w:r>
        <w:rPr>
          <w:rStyle w:val="Hyperlink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>PRIJEDLOG PRORAČUNA GRADA ZADRA ZA 2024. GODINU I PROJEKCIJE ZA 2025</w:t>
      </w:r>
      <w:r w:rsidRPr="00F600D1">
        <w:rPr>
          <w:rStyle w:val="Hyperlink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>. I</w:t>
      </w:r>
      <w:r>
        <w:rPr>
          <w:rStyle w:val="Hyperlink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 2026</w:t>
      </w:r>
      <w:r w:rsidRPr="00F600D1">
        <w:rPr>
          <w:rStyle w:val="Hyperlink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>. GODINU</w:t>
      </w:r>
      <w:r w:rsidR="000A0CD1">
        <w:rPr>
          <w:rStyle w:val="Hyperlink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fldChar w:fldCharType="end"/>
      </w:r>
    </w:p>
    <w:p w14:paraId="6DDBD2C3" w14:textId="77777777" w:rsidR="00472955" w:rsidRPr="00F600D1" w:rsidRDefault="00472955" w:rsidP="0047295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D6EE1BC" w14:textId="32B9E8FE" w:rsidR="0058240E" w:rsidRPr="0058240E" w:rsidRDefault="00472955" w:rsidP="005824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Ovim amandmanom umanjuju se planirana sredstva u iznosu od </w:t>
      </w:r>
      <w:r w:rsidR="00AA1A79">
        <w:rPr>
          <w:rFonts w:ascii="Times New Roman" w:eastAsia="Times New Roman" w:hAnsi="Times New Roman" w:cs="Times New Roman"/>
          <w:color w:val="000000" w:themeColor="text1"/>
          <w:lang w:eastAsia="hr-HR"/>
        </w:rPr>
        <w:t>1.2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predviđena u </w:t>
      </w:r>
      <w:r>
        <w:rPr>
          <w:rFonts w:ascii="Times New Roman" w:hAnsi="Times New Roman" w:cs="Times New Roman"/>
          <w:color w:val="000000" w:themeColor="text1"/>
        </w:rPr>
        <w:t>programu</w:t>
      </w:r>
      <w:r w:rsidR="005433B0">
        <w:rPr>
          <w:rFonts w:ascii="Times New Roman" w:hAnsi="Times New Roman" w:cs="Times New Roman"/>
          <w:color w:val="000000" w:themeColor="text1"/>
        </w:rPr>
        <w:t xml:space="preserve"> </w:t>
      </w:r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Program 1034 Program </w:t>
      </w:r>
      <w:proofErr w:type="spellStart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>sanacije</w:t>
      </w:r>
      <w:proofErr w:type="spellEnd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>komunlanog</w:t>
      </w:r>
      <w:proofErr w:type="spellEnd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>otpada</w:t>
      </w:r>
      <w:proofErr w:type="spellEnd"/>
      <w:r w:rsidR="0058240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8240E">
        <w:rPr>
          <w:rFonts w:ascii="Times New Roman" w:hAnsi="Times New Roman" w:cs="Times New Roman"/>
          <w:color w:val="000000" w:themeColor="text1"/>
        </w:rPr>
        <w:t xml:space="preserve">te </w:t>
      </w:r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Program 1043 </w:t>
      </w:r>
      <w:proofErr w:type="spellStart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>Trgovačka</w:t>
      </w:r>
      <w:proofErr w:type="spellEnd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>poduzeca</w:t>
      </w:r>
      <w:proofErr w:type="spellEnd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 u </w:t>
      </w:r>
      <w:proofErr w:type="spellStart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>vlasništvu</w:t>
      </w:r>
      <w:proofErr w:type="spellEnd"/>
      <w:r w:rsidR="0058240E" w:rsidRPr="0058240E">
        <w:rPr>
          <w:rFonts w:ascii="Times New Roman" w:hAnsi="Times New Roman" w:cs="Times New Roman"/>
          <w:color w:val="000000" w:themeColor="text1"/>
          <w:lang w:val="en-US"/>
        </w:rPr>
        <w:t xml:space="preserve"> Grada Zadra</w:t>
      </w:r>
      <w:r w:rsidR="0058240E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58240E" w:rsidRPr="0058240E">
        <w:rPr>
          <w:rFonts w:ascii="Times New Roman" w:hAnsi="Times New Roman" w:cs="Times New Roman"/>
          <w:color w:val="000000" w:themeColor="text1"/>
        </w:rPr>
        <w:t>Aktivnost A103403 Financiranje Eko d.o.o.</w:t>
      </w:r>
    </w:p>
    <w:p w14:paraId="72B765C7" w14:textId="31BF89BD" w:rsidR="00472955" w:rsidRPr="00F600D1" w:rsidRDefault="00AA1A79" w:rsidP="00582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8240E">
        <w:rPr>
          <w:rFonts w:ascii="Times New Roman" w:hAnsi="Times New Roman" w:cs="Times New Roman"/>
          <w:color w:val="000000" w:themeColor="text1"/>
        </w:rPr>
        <w:t xml:space="preserve"> </w:t>
      </w:r>
      <w:r w:rsidR="0058240E" w:rsidRPr="0058240E">
        <w:rPr>
          <w:rFonts w:ascii="Times New Roman" w:hAnsi="Times New Roman" w:cs="Times New Roman"/>
          <w:color w:val="000000" w:themeColor="text1"/>
        </w:rPr>
        <w:t>104302 TD Liburnija d.o.o.</w:t>
      </w:r>
      <w:r w:rsidR="00A00803">
        <w:rPr>
          <w:rFonts w:ascii="Times New Roman" w:hAnsi="Times New Roman" w:cs="Times New Roman"/>
          <w:color w:val="000000" w:themeColor="text1"/>
        </w:rPr>
        <w:t xml:space="preserve"> </w:t>
      </w:r>
      <w:r w:rsidRPr="00AA1A79">
        <w:rPr>
          <w:rFonts w:ascii="Times New Roman" w:hAnsi="Times New Roman" w:cs="Times New Roman"/>
          <w:color w:val="000000" w:themeColor="text1"/>
        </w:rPr>
        <w:t>104306 Inovativni Zadar d.o.o.</w:t>
      </w:r>
      <w:r w:rsidR="005433B0">
        <w:rPr>
          <w:rFonts w:ascii="Times New Roman" w:hAnsi="Times New Roman" w:cs="Times New Roman"/>
          <w:color w:val="000000" w:themeColor="text1"/>
        </w:rPr>
        <w:t xml:space="preserve">. </w:t>
      </w:r>
      <w:r w:rsidR="00472955" w:rsidRPr="00F600D1">
        <w:rPr>
          <w:rFonts w:ascii="Times New Roman" w:hAnsi="Times New Roman" w:cs="Times New Roman"/>
          <w:color w:val="000000" w:themeColor="text1"/>
        </w:rPr>
        <w:t xml:space="preserve">Sredstva se povećavaju u iznosu od 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1.2</w:t>
      </w:r>
      <w:r w:rsidR="00472955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00.000,00</w:t>
      </w:r>
      <w:r w:rsidR="00472955" w:rsidRPr="00F600D1">
        <w:rPr>
          <w:rFonts w:ascii="Times New Roman" w:hAnsi="Times New Roman" w:cs="Times New Roman"/>
          <w:color w:val="000000" w:themeColor="text1"/>
        </w:rPr>
        <w:t xml:space="preserve"> eura na programu</w:t>
      </w:r>
      <w:r w:rsidR="005433B0">
        <w:rPr>
          <w:rFonts w:ascii="Times New Roman" w:hAnsi="Times New Roman" w:cs="Times New Roman"/>
          <w:color w:val="000000" w:themeColor="text1"/>
        </w:rPr>
        <w:t xml:space="preserve"> </w:t>
      </w:r>
      <w:r w:rsidR="0058240E" w:rsidRPr="0058240E">
        <w:rPr>
          <w:rFonts w:ascii="Times New Roman" w:hAnsi="Times New Roman" w:cs="Times New Roman"/>
          <w:color w:val="000000" w:themeColor="text1"/>
        </w:rPr>
        <w:t>1030 Priprema zemljišta i izrada prostorno-planske dokumentacije</w:t>
      </w:r>
      <w:r w:rsidR="005433B0">
        <w:rPr>
          <w:rFonts w:ascii="Times New Roman" w:hAnsi="Times New Roman" w:cs="Times New Roman"/>
          <w:color w:val="000000" w:themeColor="text1"/>
        </w:rPr>
        <w:t xml:space="preserve">, aktivnost </w:t>
      </w:r>
      <w:r w:rsidR="0058240E" w:rsidRPr="0058240E">
        <w:rPr>
          <w:rFonts w:ascii="Times New Roman" w:hAnsi="Times New Roman" w:cs="Times New Roman"/>
          <w:color w:val="000000" w:themeColor="text1"/>
        </w:rPr>
        <w:t>103001 Otkup zemljišta za izgradnju</w:t>
      </w:r>
    </w:p>
    <w:p w14:paraId="00C883B9" w14:textId="001828A2" w:rsidR="00472955" w:rsidRPr="00F600D1" w:rsidRDefault="00472955" w:rsidP="0047295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Sredstvima iz ovog amandmana osigurava se </w:t>
      </w:r>
      <w:r w:rsidR="00AA1A79">
        <w:rPr>
          <w:rFonts w:ascii="Times New Roman" w:hAnsi="Times New Roman" w:cs="Times New Roman"/>
          <w:color w:val="000000" w:themeColor="text1"/>
        </w:rPr>
        <w:t>kupovina sportskog igrališta Mornarica na području MO Poluotok</w:t>
      </w:r>
      <w:r w:rsidR="00A00803">
        <w:rPr>
          <w:rFonts w:ascii="Times New Roman" w:hAnsi="Times New Roman" w:cs="Times New Roman"/>
          <w:color w:val="000000" w:themeColor="text1"/>
        </w:rPr>
        <w:t xml:space="preserve">. </w:t>
      </w:r>
    </w:p>
    <w:p w14:paraId="27721092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28C00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color w:val="000000" w:themeColor="text1"/>
          <w:sz w:val="24"/>
          <w:szCs w:val="24"/>
        </w:rPr>
        <w:t>Klub vijećnika Akcije Mladih</w:t>
      </w:r>
    </w:p>
    <w:p w14:paraId="3CF1D4F9" w14:textId="77777777" w:rsidR="00472955" w:rsidRPr="00F600D1" w:rsidRDefault="00472955" w:rsidP="00472955">
      <w:pPr>
        <w:pStyle w:val="ListParagraph"/>
        <w:spacing w:before="40" w:after="40" w:line="276" w:lineRule="auto"/>
        <w:ind w:left="360"/>
        <w:jc w:val="right"/>
        <w:rPr>
          <w:b/>
          <w:color w:val="000000" w:themeColor="text1"/>
          <w:sz w:val="22"/>
          <w:szCs w:val="22"/>
        </w:rPr>
      </w:pPr>
    </w:p>
    <w:p w14:paraId="24842515" w14:textId="77777777" w:rsidR="00472955" w:rsidRPr="00F600D1" w:rsidRDefault="00472955" w:rsidP="00472955">
      <w:pPr>
        <w:pStyle w:val="ListParagraph"/>
        <w:spacing w:before="40" w:after="40" w:line="276" w:lineRule="auto"/>
        <w:ind w:left="6024" w:firstLine="348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F600D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___________________</w:t>
      </w:r>
    </w:p>
    <w:p w14:paraId="7C8F5B2F" w14:textId="77777777" w:rsidR="00472955" w:rsidRPr="00F600D1" w:rsidRDefault="00472955" w:rsidP="00472955">
      <w:pPr>
        <w:rPr>
          <w:rFonts w:ascii="Times New Roman" w:hAnsi="Times New Roman" w:cs="Times New Roman"/>
          <w:color w:val="000000" w:themeColor="text1"/>
        </w:rPr>
      </w:pPr>
    </w:p>
    <w:p w14:paraId="728C7773" w14:textId="77777777" w:rsidR="004570A0" w:rsidRPr="00F600D1" w:rsidRDefault="004570A0" w:rsidP="00472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4570A0" w:rsidRPr="00F600D1" w:rsidSect="0000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F2FE" w14:textId="77777777" w:rsidR="005E6620" w:rsidRDefault="005E6620" w:rsidP="00AA1A79">
      <w:pPr>
        <w:spacing w:after="0" w:line="240" w:lineRule="auto"/>
      </w:pPr>
      <w:r>
        <w:separator/>
      </w:r>
    </w:p>
  </w:endnote>
  <w:endnote w:type="continuationSeparator" w:id="0">
    <w:p w14:paraId="6C3A22E1" w14:textId="77777777" w:rsidR="005E6620" w:rsidRDefault="005E6620" w:rsidP="00AA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8BD1" w14:textId="77777777" w:rsidR="005E6620" w:rsidRDefault="005E6620" w:rsidP="00AA1A79">
      <w:pPr>
        <w:spacing w:after="0" w:line="240" w:lineRule="auto"/>
      </w:pPr>
      <w:r>
        <w:separator/>
      </w:r>
    </w:p>
  </w:footnote>
  <w:footnote w:type="continuationSeparator" w:id="0">
    <w:p w14:paraId="400BB07E" w14:textId="77777777" w:rsidR="005E6620" w:rsidRDefault="005E6620" w:rsidP="00AA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46"/>
    <w:rsid w:val="00003F22"/>
    <w:rsid w:val="000440BB"/>
    <w:rsid w:val="000A0CD1"/>
    <w:rsid w:val="00153946"/>
    <w:rsid w:val="00284922"/>
    <w:rsid w:val="002A0ACF"/>
    <w:rsid w:val="002A470C"/>
    <w:rsid w:val="002D054B"/>
    <w:rsid w:val="00313B53"/>
    <w:rsid w:val="003508CF"/>
    <w:rsid w:val="00412C5D"/>
    <w:rsid w:val="00432F73"/>
    <w:rsid w:val="004570A0"/>
    <w:rsid w:val="00472955"/>
    <w:rsid w:val="00481E7B"/>
    <w:rsid w:val="00543196"/>
    <w:rsid w:val="005433B0"/>
    <w:rsid w:val="00552688"/>
    <w:rsid w:val="0058240E"/>
    <w:rsid w:val="00585F33"/>
    <w:rsid w:val="005B39BE"/>
    <w:rsid w:val="005C085C"/>
    <w:rsid w:val="005C3471"/>
    <w:rsid w:val="005E6620"/>
    <w:rsid w:val="006500D1"/>
    <w:rsid w:val="006A38ED"/>
    <w:rsid w:val="006B49D6"/>
    <w:rsid w:val="006D23A5"/>
    <w:rsid w:val="00726887"/>
    <w:rsid w:val="007A1915"/>
    <w:rsid w:val="00825271"/>
    <w:rsid w:val="008B1745"/>
    <w:rsid w:val="008F4170"/>
    <w:rsid w:val="00902B84"/>
    <w:rsid w:val="00905546"/>
    <w:rsid w:val="0091443F"/>
    <w:rsid w:val="009A7DE3"/>
    <w:rsid w:val="009B2D12"/>
    <w:rsid w:val="009C344B"/>
    <w:rsid w:val="00A00803"/>
    <w:rsid w:val="00A46F96"/>
    <w:rsid w:val="00A54702"/>
    <w:rsid w:val="00A83CFD"/>
    <w:rsid w:val="00AA1A79"/>
    <w:rsid w:val="00AD6B4C"/>
    <w:rsid w:val="00B20368"/>
    <w:rsid w:val="00B224C0"/>
    <w:rsid w:val="00B82B13"/>
    <w:rsid w:val="00BA1DEB"/>
    <w:rsid w:val="00BE595F"/>
    <w:rsid w:val="00C10819"/>
    <w:rsid w:val="00C472D6"/>
    <w:rsid w:val="00CB7840"/>
    <w:rsid w:val="00DF6F52"/>
    <w:rsid w:val="00E43CA6"/>
    <w:rsid w:val="00E642D2"/>
    <w:rsid w:val="00EF3850"/>
    <w:rsid w:val="00F034E8"/>
    <w:rsid w:val="00F600D1"/>
    <w:rsid w:val="00F94423"/>
    <w:rsid w:val="00FB1B60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6A66"/>
  <w15:docId w15:val="{023BF369-E441-4FC3-9908-90B8532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0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3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7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A1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79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2826</Characters>
  <Application>Microsoft Office Word</Application>
  <DocSecurity>0</DocSecurity>
  <Lines>166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Roko Tadin</cp:lastModifiedBy>
  <cp:revision>4</cp:revision>
  <dcterms:created xsi:type="dcterms:W3CDTF">2024-12-11T21:31:00Z</dcterms:created>
  <dcterms:modified xsi:type="dcterms:W3CDTF">2024-12-11T22:08:00Z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94fb6fb8c4e1e97a8b260aa8b182daa798b23d63f507a81d1af954909cd95543</vt:lpwstr>
  </property>
</Properties>
</file>